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6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07276" cy="5212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276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Title"/>
      </w:pPr>
      <w:r>
        <w:rPr/>
        <w:t>SOL·LICITUD</w:t>
      </w:r>
      <w:r>
        <w:rPr>
          <w:spacing w:val="-4"/>
        </w:rPr>
        <w:t> </w:t>
      </w:r>
      <w:r>
        <w:rPr/>
        <w:t>D'AJUT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AL</w:t>
      </w:r>
      <w:r>
        <w:rPr>
          <w:spacing w:val="-1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ESCOLAR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OBLIGATORI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CURS</w:t>
      </w:r>
      <w:r>
        <w:rPr>
          <w:spacing w:val="-2"/>
        </w:rPr>
        <w:t> </w:t>
      </w:r>
      <w:r>
        <w:rPr/>
        <w:t>2022/2023</w:t>
      </w:r>
    </w:p>
    <w:p>
      <w:pPr>
        <w:pStyle w:val="Heading1"/>
        <w:spacing w:before="194"/>
      </w:pPr>
      <w:r>
        <w:rPr/>
        <w:t>Dades</w:t>
      </w:r>
      <w:r>
        <w:rPr>
          <w:spacing w:val="-3"/>
        </w:rPr>
        <w:t> </w:t>
      </w:r>
      <w:r>
        <w:rPr/>
        <w:t>dels</w:t>
      </w:r>
      <w:r>
        <w:rPr>
          <w:spacing w:val="-2"/>
        </w:rPr>
        <w:t> </w:t>
      </w:r>
      <w:r>
        <w:rPr/>
        <w:t>alumnes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1"/>
        <w:gridCol w:w="2605"/>
      </w:tblGrid>
      <w:tr>
        <w:trPr>
          <w:trHeight w:val="510" w:hRule="atLeast"/>
        </w:trPr>
        <w:tc>
          <w:tcPr>
            <w:tcW w:w="8796" w:type="dxa"/>
            <w:gridSpan w:val="2"/>
            <w:shd w:val="clear" w:color="auto" w:fill="D9D9D9"/>
          </w:tcPr>
          <w:p>
            <w:pPr>
              <w:pStyle w:val="TableParagraph"/>
              <w:spacing w:before="119"/>
              <w:ind w:left="1858" w:right="18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ALUMNES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MATRICULATS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 L’ESCOLA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HEROIS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BRUC</w:t>
            </w:r>
          </w:p>
        </w:tc>
      </w:tr>
      <w:tr>
        <w:trPr>
          <w:trHeight w:val="323" w:hRule="atLeast"/>
        </w:trPr>
        <w:tc>
          <w:tcPr>
            <w:tcW w:w="6191" w:type="dxa"/>
          </w:tcPr>
          <w:p>
            <w:pPr>
              <w:pStyle w:val="TableParagraph"/>
              <w:spacing w:before="25"/>
              <w:ind w:left="69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Nom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cognoms</w:t>
            </w:r>
          </w:p>
        </w:tc>
        <w:tc>
          <w:tcPr>
            <w:tcW w:w="2605" w:type="dxa"/>
          </w:tcPr>
          <w:p>
            <w:pPr>
              <w:pStyle w:val="TableParagraph"/>
              <w:spacing w:before="25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Curs</w:t>
            </w:r>
          </w:p>
        </w:tc>
      </w:tr>
      <w:tr>
        <w:trPr>
          <w:trHeight w:val="323" w:hRule="atLeast"/>
        </w:trPr>
        <w:tc>
          <w:tcPr>
            <w:tcW w:w="6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6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6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6" w:hRule="atLeast"/>
        </w:trPr>
        <w:tc>
          <w:tcPr>
            <w:tcW w:w="6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1"/>
        <w:gridCol w:w="2605"/>
      </w:tblGrid>
      <w:tr>
        <w:trPr>
          <w:trHeight w:val="509" w:hRule="atLeast"/>
        </w:trPr>
        <w:tc>
          <w:tcPr>
            <w:tcW w:w="8796" w:type="dxa"/>
            <w:gridSpan w:val="2"/>
            <w:shd w:val="clear" w:color="auto" w:fill="D9D9D9"/>
          </w:tcPr>
          <w:p>
            <w:pPr>
              <w:pStyle w:val="TableParagraph"/>
              <w:spacing w:before="117"/>
              <w:ind w:left="1856" w:right="18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ALUMNES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MATRICULATS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L’INS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GUINOVARDA</w:t>
            </w:r>
          </w:p>
        </w:tc>
      </w:tr>
      <w:tr>
        <w:trPr>
          <w:trHeight w:val="323" w:hRule="atLeast"/>
        </w:trPr>
        <w:tc>
          <w:tcPr>
            <w:tcW w:w="6191" w:type="dxa"/>
          </w:tcPr>
          <w:p>
            <w:pPr>
              <w:pStyle w:val="TableParagraph"/>
              <w:spacing w:before="25"/>
              <w:ind w:left="69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Nom</w:t>
            </w:r>
            <w:r>
              <w:rPr>
                <w:b/>
                <w:spacing w:val="-4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i</w:t>
            </w:r>
            <w:r>
              <w:rPr>
                <w:b/>
                <w:spacing w:val="-1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cognoms</w:t>
            </w:r>
          </w:p>
        </w:tc>
        <w:tc>
          <w:tcPr>
            <w:tcW w:w="2605" w:type="dxa"/>
          </w:tcPr>
          <w:p>
            <w:pPr>
              <w:pStyle w:val="TableParagraph"/>
              <w:spacing w:before="25"/>
              <w:ind w:left="68"/>
              <w:rPr>
                <w:b/>
                <w:sz w:val="22"/>
              </w:rPr>
            </w:pPr>
            <w:r>
              <w:rPr>
                <w:b/>
                <w:sz w:val="22"/>
              </w:rPr>
              <w:t>Curs</w:t>
            </w:r>
          </w:p>
        </w:tc>
      </w:tr>
      <w:tr>
        <w:trPr>
          <w:trHeight w:val="323" w:hRule="atLeast"/>
        </w:trPr>
        <w:tc>
          <w:tcPr>
            <w:tcW w:w="6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6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3" w:hRule="atLeast"/>
        </w:trPr>
        <w:tc>
          <w:tcPr>
            <w:tcW w:w="6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5" w:hRule="atLeast"/>
        </w:trPr>
        <w:tc>
          <w:tcPr>
            <w:tcW w:w="61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b/>
          <w:sz w:val="22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262" w:right="0" w:firstLine="0"/>
        <w:jc w:val="left"/>
        <w:rPr>
          <w:b/>
          <w:sz w:val="22"/>
        </w:rPr>
      </w:pPr>
      <w:r>
        <w:rPr>
          <w:b/>
          <w:sz w:val="22"/>
        </w:rPr>
        <w:t>Dades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persona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sol·licitant</w:t>
      </w:r>
    </w:p>
    <w:p>
      <w:pPr>
        <w:pStyle w:val="BodyText"/>
        <w:spacing w:before="1"/>
        <w:rPr>
          <w:b/>
          <w:sz w:val="22"/>
        </w:rPr>
      </w:pPr>
    </w:p>
    <w:tbl>
      <w:tblPr>
        <w:tblW w:w="0" w:type="auto"/>
        <w:jc w:val="left"/>
        <w:tblInd w:w="15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707"/>
        <w:gridCol w:w="571"/>
        <w:gridCol w:w="780"/>
        <w:gridCol w:w="357"/>
        <w:gridCol w:w="1706"/>
        <w:gridCol w:w="1709"/>
      </w:tblGrid>
      <w:tr>
        <w:trPr>
          <w:trHeight w:val="431" w:hRule="atLeast"/>
        </w:trPr>
        <w:tc>
          <w:tcPr>
            <w:tcW w:w="1870" w:type="dxa"/>
          </w:tcPr>
          <w:p>
            <w:pPr>
              <w:pStyle w:val="TableParagraph"/>
              <w:spacing w:before="79"/>
              <w:ind w:left="55"/>
              <w:rPr>
                <w:sz w:val="22"/>
              </w:rPr>
            </w:pPr>
            <w:r>
              <w:rPr>
                <w:sz w:val="22"/>
              </w:rPr>
              <w:t>Nom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cognoms</w:t>
            </w:r>
          </w:p>
        </w:tc>
        <w:tc>
          <w:tcPr>
            <w:tcW w:w="6830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2"/>
              </w:rPr>
            </w:pPr>
            <w:r>
              <w:rPr>
                <w:sz w:val="22"/>
              </w:rPr>
              <w:t>Com a</w:t>
            </w:r>
          </w:p>
        </w:tc>
        <w:tc>
          <w:tcPr>
            <w:tcW w:w="1707" w:type="dxa"/>
          </w:tcPr>
          <w:p>
            <w:pPr>
              <w:pStyle w:val="TableParagraph"/>
              <w:spacing w:before="77"/>
              <w:ind w:left="54"/>
              <w:rPr>
                <w:sz w:val="22"/>
              </w:rPr>
            </w:pPr>
            <w:r>
              <w:rPr>
                <w:sz w:val="22"/>
              </w:rPr>
              <w:t>Pare</w:t>
            </w:r>
          </w:p>
        </w:tc>
        <w:tc>
          <w:tcPr>
            <w:tcW w:w="1708" w:type="dxa"/>
            <w:gridSpan w:val="3"/>
          </w:tcPr>
          <w:p>
            <w:pPr>
              <w:pStyle w:val="TableParagraph"/>
              <w:spacing w:before="77"/>
              <w:ind w:left="54"/>
              <w:rPr>
                <w:sz w:val="22"/>
              </w:rPr>
            </w:pPr>
            <w:r>
              <w:rPr>
                <w:sz w:val="22"/>
              </w:rPr>
              <w:t>Mare</w:t>
            </w:r>
          </w:p>
        </w:tc>
        <w:tc>
          <w:tcPr>
            <w:tcW w:w="1706" w:type="dxa"/>
          </w:tcPr>
          <w:p>
            <w:pPr>
              <w:pStyle w:val="TableParagraph"/>
              <w:spacing w:before="77"/>
              <w:ind w:left="53"/>
              <w:rPr>
                <w:sz w:val="22"/>
              </w:rPr>
            </w:pPr>
            <w:r>
              <w:rPr>
                <w:sz w:val="22"/>
              </w:rPr>
              <w:t>Tutor</w:t>
            </w:r>
          </w:p>
        </w:tc>
        <w:tc>
          <w:tcPr>
            <w:tcW w:w="1709" w:type="dxa"/>
          </w:tcPr>
          <w:p>
            <w:pPr>
              <w:pStyle w:val="TableParagraph"/>
              <w:spacing w:before="77"/>
              <w:ind w:left="56"/>
              <w:rPr>
                <w:sz w:val="22"/>
              </w:rPr>
            </w:pPr>
            <w:r>
              <w:rPr>
                <w:sz w:val="22"/>
              </w:rPr>
              <w:t>Representant</w:t>
            </w:r>
          </w:p>
        </w:tc>
      </w:tr>
      <w:tr>
        <w:trPr>
          <w:trHeight w:val="429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2"/>
              </w:rPr>
            </w:pPr>
            <w:r>
              <w:rPr>
                <w:sz w:val="22"/>
              </w:rPr>
              <w:t>DNI</w:t>
            </w:r>
          </w:p>
        </w:tc>
        <w:tc>
          <w:tcPr>
            <w:tcW w:w="6830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2"/>
              </w:rPr>
            </w:pPr>
            <w:r>
              <w:rPr>
                <w:sz w:val="22"/>
              </w:rPr>
              <w:t>Domicili</w:t>
            </w:r>
          </w:p>
        </w:tc>
        <w:tc>
          <w:tcPr>
            <w:tcW w:w="6830" w:type="dxa"/>
            <w:gridSpan w:val="6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29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2"/>
              </w:rPr>
            </w:pPr>
            <w:r>
              <w:rPr>
                <w:sz w:val="22"/>
              </w:rPr>
              <w:t>Telèfon</w:t>
            </w:r>
          </w:p>
        </w:tc>
        <w:tc>
          <w:tcPr>
            <w:tcW w:w="227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spacing w:before="77"/>
              <w:ind w:left="52"/>
              <w:rPr>
                <w:sz w:val="22"/>
              </w:rPr>
            </w:pPr>
            <w:r>
              <w:rPr>
                <w:sz w:val="22"/>
              </w:rPr>
              <w:t>Email</w:t>
            </w:r>
          </w:p>
        </w:tc>
        <w:tc>
          <w:tcPr>
            <w:tcW w:w="3772" w:type="dxa"/>
            <w:gridSpan w:val="3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545" w:right="612" w:firstLine="0"/>
        <w:jc w:val="left"/>
        <w:rPr>
          <w:sz w:val="20"/>
        </w:rPr>
      </w:pPr>
      <w:r>
        <w:rPr/>
        <w:pict>
          <v:rect style="position:absolute;margin-left:80.099998pt;margin-top:.371486pt;width:13.25pt;height:14.05pt;mso-position-horizontal-relative:page;mso-position-vertical-relative:paragraph;z-index:15728640" filled="false" stroked="true" strokeweight=".73701pt" strokecolor="#000000">
            <v:stroke dashstyle="solid"/>
            <w10:wrap type="none"/>
          </v:rect>
        </w:pict>
      </w:r>
      <w:r>
        <w:rPr>
          <w:sz w:val="20"/>
        </w:rPr>
        <w:t>Declarem estar al corrent de les obligacions tributàries i amb la Seguretat Social, al corrent de</w:t>
      </w:r>
      <w:r>
        <w:rPr>
          <w:spacing w:val="1"/>
          <w:sz w:val="20"/>
        </w:rPr>
        <w:t> </w:t>
      </w:r>
      <w:r>
        <w:rPr>
          <w:sz w:val="20"/>
        </w:rPr>
        <w:t>pagament del servei, i autoritzem a l'ajuntament a comprovar les dades presentades així com les</w:t>
      </w:r>
      <w:r>
        <w:rPr>
          <w:spacing w:val="-43"/>
          <w:sz w:val="20"/>
        </w:rPr>
        <w:t> </w:t>
      </w:r>
      <w:r>
        <w:rPr>
          <w:sz w:val="20"/>
        </w:rPr>
        <w:t>d’empadronament</w:t>
      </w:r>
      <w:r>
        <w:rPr>
          <w:spacing w:val="-1"/>
          <w:sz w:val="20"/>
        </w:rPr>
        <w:t> </w:t>
      </w:r>
      <w:r>
        <w:rPr>
          <w:sz w:val="20"/>
        </w:rPr>
        <w:t>dels</w:t>
      </w:r>
      <w:r>
        <w:rPr>
          <w:spacing w:val="1"/>
          <w:sz w:val="20"/>
        </w:rPr>
        <w:t> </w:t>
      </w:r>
      <w:r>
        <w:rPr>
          <w:sz w:val="20"/>
        </w:rPr>
        <w:t>membres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unitat familiar.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tabs>
          <w:tab w:pos="3802" w:val="left" w:leader="none"/>
          <w:tab w:pos="5085" w:val="left" w:leader="none"/>
          <w:tab w:pos="7264" w:val="left" w:leader="none"/>
        </w:tabs>
      </w:pPr>
      <w:r>
        <w:rPr/>
        <w:t>Signatura</w:t>
        <w:tab/>
        <w:t>Piera, a</w:t>
      </w:r>
      <w:r>
        <w:rPr>
          <w:u w:val="thick"/>
        </w:rPr>
        <w:tab/>
      </w:r>
      <w:r>
        <w:rPr/>
        <w:t>de/d'</w:t>
      </w:r>
      <w:r>
        <w:rPr>
          <w:u w:val="thick"/>
        </w:rPr>
        <w:tab/>
      </w:r>
      <w:r>
        <w:rPr/>
        <w:t>de 2023.</w:t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262" w:right="261"/>
        <w:jc w:val="both"/>
      </w:pPr>
      <w:r>
        <w:rPr/>
        <w:t>La notificació es realitzarà per publicació en la seu electrònica de l’Ajuntament de Piera</w:t>
      </w:r>
      <w:r>
        <w:rPr>
          <w:spacing w:val="1"/>
        </w:rPr>
        <w:t> </w:t>
      </w:r>
      <w:r>
        <w:rPr/>
        <w:t>d’acord amb allò previst en l’article 45.1.b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llei</w:t>
      </w:r>
      <w:r>
        <w:rPr>
          <w:spacing w:val="-2"/>
        </w:rPr>
        <w:t> </w:t>
      </w:r>
      <w:r>
        <w:rPr/>
        <w:t>39/2015,</w:t>
      </w:r>
      <w:r>
        <w:rPr>
          <w:spacing w:val="1"/>
        </w:rPr>
        <w:t> </w:t>
      </w:r>
      <w:r>
        <w:rPr/>
        <w:t>d’1</w:t>
      </w:r>
      <w:r>
        <w:rPr>
          <w:spacing w:val="-1"/>
        </w:rPr>
        <w:t> </w:t>
      </w:r>
      <w:r>
        <w:rPr/>
        <w:t>d’octubre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procediment</w:t>
      </w:r>
      <w:r>
        <w:rPr>
          <w:spacing w:val="-2"/>
        </w:rPr>
        <w:t> </w:t>
      </w:r>
      <w:r>
        <w:rPr/>
        <w:t>administratiu</w:t>
      </w:r>
      <w:r>
        <w:rPr>
          <w:spacing w:val="-2"/>
        </w:rPr>
        <w:t> </w:t>
      </w:r>
      <w:r>
        <w:rPr/>
        <w:t>comú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les</w:t>
      </w:r>
      <w:r>
        <w:rPr>
          <w:spacing w:val="2"/>
        </w:rPr>
        <w:t> </w:t>
      </w:r>
      <w:r>
        <w:rPr/>
        <w:t>Administracions</w:t>
      </w:r>
      <w:r>
        <w:rPr>
          <w:spacing w:val="-1"/>
        </w:rPr>
        <w:t> </w:t>
      </w:r>
      <w:r>
        <w:rPr/>
        <w:t>Públiques.</w:t>
      </w:r>
    </w:p>
    <w:p>
      <w:pPr>
        <w:pStyle w:val="BodyText"/>
      </w:pPr>
    </w:p>
    <w:p>
      <w:pPr>
        <w:pStyle w:val="BodyText"/>
        <w:spacing w:before="98"/>
        <w:ind w:left="262" w:right="256"/>
        <w:jc w:val="both"/>
      </w:pPr>
      <w:r>
        <w:rPr>
          <w:b/>
        </w:rPr>
        <w:t>Avís Legal: </w:t>
      </w:r>
      <w:r>
        <w:rPr/>
        <w:t>D’acord amb el que disposa l’article 5 de la Llei Orgànica 15/1999, de 13 de desembre, de Protecció de dades de</w:t>
      </w:r>
      <w:r>
        <w:rPr>
          <w:spacing w:val="1"/>
        </w:rPr>
        <w:t> </w:t>
      </w:r>
      <w:r>
        <w:rPr/>
        <w:t>caràcter personal, us informem que les vostres dades de caràcter personal s’incorporaran al fitxer Usuaris de Serveis Municipals,</w:t>
      </w:r>
      <w:r>
        <w:rPr>
          <w:spacing w:val="1"/>
        </w:rPr>
        <w:t> </w:t>
      </w:r>
      <w:r>
        <w:rPr/>
        <w:t>del que és responsable l'Ajuntament de Piera i seran objecte de tractament per gestionar, controlar i garantir l’anotació fidedigna</w:t>
      </w:r>
      <w:r>
        <w:rPr>
          <w:spacing w:val="1"/>
        </w:rPr>
        <w:t> </w:t>
      </w:r>
      <w:r>
        <w:rPr/>
        <w:t>de la presentació dels documents adreçats a l’Ajuntament i dels que l’Ajuntament adreci a altres administracions o als particulars,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l’àmbit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seves</w:t>
      </w:r>
      <w:r>
        <w:rPr>
          <w:spacing w:val="1"/>
        </w:rPr>
        <w:t> </w:t>
      </w:r>
      <w:r>
        <w:rPr/>
        <w:t>funcions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seran</w:t>
      </w:r>
      <w:r>
        <w:rPr>
          <w:spacing w:val="1"/>
        </w:rPr>
        <w:t> </w:t>
      </w:r>
      <w:r>
        <w:rPr/>
        <w:t>cedides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persones</w:t>
      </w:r>
      <w:r>
        <w:rPr>
          <w:spacing w:val="1"/>
        </w:rPr>
        <w:t> </w:t>
      </w:r>
      <w:r>
        <w:rPr/>
        <w:t>físiques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jurídiques</w:t>
      </w:r>
      <w:r>
        <w:rPr>
          <w:spacing w:val="1"/>
        </w:rPr>
        <w:t> </w:t>
      </w:r>
      <w:r>
        <w:rPr/>
        <w:t>publiques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privades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el</w:t>
      </w:r>
      <w:r>
        <w:rPr>
          <w:spacing w:val="36"/>
        </w:rPr>
        <w:t> </w:t>
      </w:r>
      <w:r>
        <w:rPr/>
        <w:t>vostre</w:t>
      </w:r>
      <w:r>
        <w:rPr>
          <w:spacing w:val="1"/>
        </w:rPr>
        <w:t> </w:t>
      </w:r>
      <w:r>
        <w:rPr/>
        <w:t>consentiment o si no ho autoritza una llei.</w:t>
      </w:r>
      <w:r>
        <w:rPr>
          <w:spacing w:val="1"/>
        </w:rPr>
        <w:t> </w:t>
      </w:r>
      <w:r>
        <w:rPr/>
        <w:t>Podeu</w:t>
      </w:r>
      <w:r>
        <w:rPr>
          <w:spacing w:val="1"/>
        </w:rPr>
        <w:t> </w:t>
      </w:r>
      <w:r>
        <w:rPr/>
        <w:t>exercir els</w:t>
      </w:r>
      <w:r>
        <w:rPr>
          <w:spacing w:val="36"/>
        </w:rPr>
        <w:t> </w:t>
      </w:r>
      <w:r>
        <w:rPr/>
        <w:t>drets d’accés, rectificació, cancel·lació i oposició adreçant-vos al</w:t>
      </w:r>
      <w:r>
        <w:rPr>
          <w:spacing w:val="1"/>
        </w:rPr>
        <w:t> </w:t>
      </w:r>
      <w:r>
        <w:rPr/>
        <w:t>correu</w:t>
      </w:r>
      <w:r>
        <w:rPr>
          <w:spacing w:val="-2"/>
        </w:rPr>
        <w:t> </w:t>
      </w:r>
      <w:r>
        <w:rPr/>
        <w:t>electrònic</w:t>
      </w:r>
      <w:r>
        <w:rPr>
          <w:spacing w:val="-1"/>
        </w:rPr>
        <w:t> </w:t>
      </w:r>
      <w:hyperlink r:id="rId6">
        <w:r>
          <w:rPr>
            <w:color w:val="0000FF"/>
          </w:rPr>
          <w:t>e-seu@ajpiera.cat</w:t>
        </w:r>
        <w:r>
          <w:rPr>
            <w:color w:val="0000FF"/>
            <w:spacing w:val="-2"/>
          </w:rPr>
          <w:t> </w:t>
        </w:r>
      </w:hyperlink>
      <w:r>
        <w:rPr/>
        <w:t>o</w:t>
      </w:r>
      <w:r>
        <w:rPr>
          <w:spacing w:val="1"/>
        </w:rPr>
        <w:t> </w:t>
      </w:r>
      <w:r>
        <w:rPr/>
        <w:t>al</w:t>
      </w:r>
      <w:r>
        <w:rPr>
          <w:spacing w:val="-1"/>
        </w:rPr>
        <w:t> </w:t>
      </w:r>
      <w:r>
        <w:rPr/>
        <w:t>correu postal</w:t>
      </w:r>
      <w:r>
        <w:rPr>
          <w:spacing w:val="-2"/>
        </w:rPr>
        <w:t> </w:t>
      </w:r>
      <w:r>
        <w:rPr/>
        <w:t>Ajuntament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Piera, c/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Plaça,</w:t>
      </w:r>
      <w:r>
        <w:rPr>
          <w:spacing w:val="-1"/>
        </w:rPr>
        <w:t> </w:t>
      </w:r>
      <w:r>
        <w:rPr/>
        <w:t>16-18 08784-</w:t>
      </w:r>
      <w:r>
        <w:rPr>
          <w:spacing w:val="-2"/>
        </w:rPr>
        <w:t> </w:t>
      </w:r>
      <w:r>
        <w:rPr/>
        <w:t>Piera.</w:t>
      </w:r>
    </w:p>
    <w:sectPr>
      <w:type w:val="continuous"/>
      <w:pgSz w:w="11910" w:h="16840"/>
      <w:pgMar w:top="62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6"/>
      <w:szCs w:val="16"/>
      <w:lang w:val="ca-ES" w:eastAsia="en-US" w:bidi="ar-SA"/>
    </w:rPr>
  </w:style>
  <w:style w:styleId="Heading1" w:type="paragraph">
    <w:name w:val="Heading 1"/>
    <w:basedOn w:val="Normal"/>
    <w:uiPriority w:val="1"/>
    <w:qFormat/>
    <w:pPr>
      <w:ind w:left="262"/>
      <w:outlineLvl w:val="1"/>
    </w:pPr>
    <w:rPr>
      <w:rFonts w:ascii="Calibri" w:hAnsi="Calibri" w:eastAsia="Calibri" w:cs="Calibri"/>
      <w:b/>
      <w:bCs/>
      <w:sz w:val="22"/>
      <w:szCs w:val="22"/>
      <w:lang w:val="ca-ES" w:eastAsia="en-US" w:bidi="ar-SA"/>
    </w:rPr>
  </w:style>
  <w:style w:styleId="Title" w:type="paragraph">
    <w:name w:val="Title"/>
    <w:basedOn w:val="Normal"/>
    <w:uiPriority w:val="1"/>
    <w:qFormat/>
    <w:pPr>
      <w:spacing w:before="51"/>
      <w:ind w:left="262"/>
    </w:pPr>
    <w:rPr>
      <w:rFonts w:ascii="Calibri" w:hAnsi="Calibri" w:eastAsia="Calibri" w:cs="Calibri"/>
      <w:b/>
      <w:bCs/>
      <w:sz w:val="24"/>
      <w:szCs w:val="24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e-seu@ajpiera.c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AjUsuariGeneric</dc:creator>
  <dcterms:created xsi:type="dcterms:W3CDTF">2023-07-14T09:58:52Z</dcterms:created>
  <dcterms:modified xsi:type="dcterms:W3CDTF">2023-07-14T09:58:52Z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